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8C35C7">
      <w:pPr>
        <w:pStyle w:val="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UNIVERZITET U TUZLI</w:t>
      </w:r>
      <w:r>
        <w:rPr>
          <w:rFonts w:ascii="Times New Roman" w:hAnsi="Times New Roman" w:cs="Times New Roman"/>
        </w:rPr>
        <w:br w:type="textWrapping"/>
      </w:r>
      <w:r>
        <w:rPr>
          <w:rFonts w:ascii="Times New Roman" w:hAnsi="Times New Roman" w:cs="Times New Roman"/>
        </w:rPr>
        <w:t>MEDICINSKI FAKULTET</w:t>
      </w:r>
    </w:p>
    <w:p w14:paraId="13F81872">
      <w:pPr>
        <w:pStyle w:val="6"/>
        <w:rPr>
          <w:rFonts w:ascii="Times New Roman" w:hAnsi="Times New Roman" w:cs="Times New Roman"/>
          <w:highlight w:val="none"/>
          <w:lang w:val="bs-Latn-BA"/>
        </w:rPr>
      </w:pPr>
      <w:r>
        <w:rPr>
          <w:rFonts w:ascii="Times New Roman" w:hAnsi="Times New Roman" w:cs="Times New Roman"/>
          <w:highlight w:val="none"/>
        </w:rPr>
        <w:t xml:space="preserve">Broj: </w:t>
      </w:r>
      <w:r>
        <w:rPr>
          <w:rFonts w:ascii="Times New Roman" w:hAnsi="Times New Roman" w:cs="Times New Roman"/>
          <w:highlight w:val="none"/>
          <w:lang w:val="sv-SE"/>
        </w:rPr>
        <w:t>02/7-</w:t>
      </w:r>
      <w:r>
        <w:rPr>
          <w:rFonts w:hint="default" w:ascii="Times New Roman" w:hAnsi="Times New Roman" w:cs="Times New Roman"/>
          <w:highlight w:val="none"/>
          <w:lang w:val="bs-Latn-BA"/>
        </w:rPr>
        <w:t>3912</w:t>
      </w:r>
      <w:r>
        <w:rPr>
          <w:rFonts w:ascii="Times New Roman" w:hAnsi="Times New Roman" w:cs="Times New Roman"/>
          <w:highlight w:val="none"/>
          <w:lang w:val="sv-SE"/>
        </w:rPr>
        <w:t>-1-</w:t>
      </w:r>
      <w:r>
        <w:rPr>
          <w:rFonts w:ascii="Times New Roman" w:hAnsi="Times New Roman" w:cs="Times New Roman"/>
          <w:highlight w:val="none"/>
          <w:lang w:val="bs-Latn-BA"/>
        </w:rPr>
        <w:t>1</w:t>
      </w:r>
      <w:r>
        <w:rPr>
          <w:rFonts w:ascii="Times New Roman" w:hAnsi="Times New Roman" w:cs="Times New Roman"/>
          <w:highlight w:val="none"/>
          <w:lang w:val="sv-SE"/>
        </w:rPr>
        <w:t>.1/2</w:t>
      </w:r>
      <w:r>
        <w:rPr>
          <w:rFonts w:ascii="Times New Roman" w:hAnsi="Times New Roman" w:cs="Times New Roman"/>
          <w:highlight w:val="none"/>
          <w:lang w:val="bs-Latn-BA"/>
        </w:rPr>
        <w:t>6</w:t>
      </w:r>
    </w:p>
    <w:p w14:paraId="2FCE7859">
      <w:pPr>
        <w:pStyle w:val="6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highlight w:val="none"/>
        </w:rPr>
        <w:t xml:space="preserve">Tuzla, </w:t>
      </w:r>
      <w:r>
        <w:rPr>
          <w:rFonts w:hint="default" w:ascii="Times New Roman" w:hAnsi="Times New Roman" w:cs="Times New Roman"/>
          <w:highlight w:val="none"/>
          <w:lang w:val="bs-Latn-BA"/>
        </w:rPr>
        <w:t>22</w:t>
      </w:r>
      <w:r>
        <w:rPr>
          <w:rFonts w:ascii="Times New Roman" w:hAnsi="Times New Roman" w:cs="Times New Roman"/>
          <w:highlight w:val="none"/>
        </w:rPr>
        <w:t>.</w:t>
      </w:r>
      <w:r>
        <w:rPr>
          <w:rFonts w:ascii="Times New Roman" w:hAnsi="Times New Roman" w:cs="Times New Roman"/>
          <w:highlight w:val="none"/>
          <w:lang w:val="bs-Latn-BA"/>
        </w:rPr>
        <w:t>0</w:t>
      </w:r>
      <w:r>
        <w:rPr>
          <w:rFonts w:hint="default" w:ascii="Times New Roman" w:hAnsi="Times New Roman" w:cs="Times New Roman"/>
          <w:highlight w:val="none"/>
          <w:lang w:val="bs-Latn-BA"/>
        </w:rPr>
        <w:t>5</w:t>
      </w:r>
      <w:r>
        <w:rPr>
          <w:rFonts w:ascii="Times New Roman" w:hAnsi="Times New Roman" w:cs="Times New Roman"/>
          <w:highlight w:val="none"/>
        </w:rPr>
        <w:t>.202</w:t>
      </w:r>
      <w:r>
        <w:rPr>
          <w:rFonts w:ascii="Times New Roman" w:hAnsi="Times New Roman" w:cs="Times New Roman"/>
          <w:highlight w:val="none"/>
          <w:lang w:val="bs-Latn-BA"/>
        </w:rPr>
        <w:t>6</w:t>
      </w:r>
      <w:r>
        <w:rPr>
          <w:rFonts w:ascii="Times New Roman" w:hAnsi="Times New Roman" w:cs="Times New Roman"/>
          <w:highlight w:val="none"/>
        </w:rPr>
        <w:t>. godine</w:t>
      </w:r>
    </w:p>
    <w:p w14:paraId="1EEBCB3F">
      <w:pPr>
        <w:pStyle w:val="6"/>
        <w:rPr>
          <w:rFonts w:ascii="Times New Roman" w:hAnsi="Times New Roman" w:cs="Times New Roman"/>
        </w:rPr>
      </w:pPr>
    </w:p>
    <w:p w14:paraId="56E0EC5A">
      <w:pPr>
        <w:pStyle w:val="6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</w:rPr>
        <w:t xml:space="preserve">Na osnovu člana 70. stav (3) tačka m) Zakona o visokom obrazovanju (“Sl. novine TK” broj: 21/21, 5/22, 11/22, 16/22, 5/25, 6/25 i 7/25) i člana 125. stav 1. tačka m) </w:t>
      </w:r>
      <w:r>
        <w:rPr>
          <w:rFonts w:ascii="Times New Roman" w:hAnsi="Times New Roman" w:cs="Times New Roman"/>
          <w:color w:val="000000"/>
        </w:rPr>
        <w:t xml:space="preserve">Statuta JU Univerzitet u Tuzli  </w:t>
      </w:r>
      <w:r>
        <w:rPr>
          <w:rFonts w:ascii="Times New Roman" w:hAnsi="Times New Roman" w:cs="Times New Roman"/>
        </w:rPr>
        <w:t xml:space="preserve">(Prečišćeni tekst), </w:t>
      </w:r>
      <w:r>
        <w:rPr>
          <w:rFonts w:ascii="Times New Roman" w:hAnsi="Times New Roman" w:cs="Times New Roman"/>
          <w:color w:val="000000"/>
        </w:rPr>
        <w:t xml:space="preserve">broj: 03-5695-1-2/23 od 18.10.2023. godine, broj: 03-3905-1-1/24 od 09.07.2024. godine i broj: </w:t>
      </w:r>
      <w:r>
        <w:rPr>
          <w:rFonts w:ascii="Times New Roman" w:hAnsi="Times New Roman" w:cs="Times New Roman"/>
        </w:rPr>
        <w:t xml:space="preserve">03-5111-1-1/24 od 19.09.2024. godine, Naučno-nastavno vijeće Medicinskog fakulteta Univerziteta u Tuzli, na </w:t>
      </w:r>
      <w:r>
        <w:rPr>
          <w:rFonts w:ascii="Times New Roman" w:hAnsi="Times New Roman" w:cs="Times New Roman"/>
          <w:lang w:val="bs-Latn-BA"/>
        </w:rPr>
        <w:t>X</w:t>
      </w:r>
      <w:r>
        <w:rPr>
          <w:rFonts w:hint="default" w:ascii="Times New Roman" w:hAnsi="Times New Roman" w:cs="Times New Roman"/>
          <w:lang w:val="bs-Latn-BA"/>
        </w:rPr>
        <w:t>I</w:t>
      </w:r>
      <w:r>
        <w:rPr>
          <w:rFonts w:ascii="Times New Roman" w:hAnsi="Times New Roman" w:cs="Times New Roman"/>
        </w:rPr>
        <w:t>I</w:t>
      </w:r>
      <w:r>
        <w:rPr>
          <w:rFonts w:hint="default" w:ascii="Times New Roman" w:hAnsi="Times New Roman" w:cs="Times New Roman"/>
          <w:lang w:val="bs-Latn-BA"/>
        </w:rPr>
        <w:t>I</w:t>
      </w:r>
      <w:r>
        <w:rPr>
          <w:rFonts w:ascii="Times New Roman" w:hAnsi="Times New Roman" w:cs="Times New Roman"/>
        </w:rPr>
        <w:t xml:space="preserve"> (</w:t>
      </w:r>
      <w:r>
        <w:rPr>
          <w:rFonts w:hint="default" w:ascii="Times New Roman" w:hAnsi="Times New Roman" w:cs="Times New Roman"/>
          <w:lang w:val="bs-Latn-BA"/>
        </w:rPr>
        <w:t>trinaestoj</w:t>
      </w:r>
      <w:r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  <w:lang w:val="bs-Latn-BA"/>
        </w:rPr>
        <w:t>vanrednoj</w:t>
      </w:r>
      <w:r>
        <w:rPr>
          <w:rFonts w:ascii="Times New Roman" w:hAnsi="Times New Roman" w:cs="Times New Roman"/>
        </w:rPr>
        <w:t xml:space="preserve"> sjednici u ak. 2025/26. godini održanoj dana </w:t>
      </w:r>
      <w:r>
        <w:rPr>
          <w:rFonts w:hint="default" w:ascii="Times New Roman" w:hAnsi="Times New Roman" w:cs="Times New Roman"/>
          <w:lang w:val="bs-Latn-BA"/>
        </w:rPr>
        <w:t>22</w:t>
      </w:r>
      <w:r>
        <w:rPr>
          <w:rFonts w:ascii="Times New Roman" w:hAnsi="Times New Roman" w:cs="Times New Roman"/>
          <w:highlight w:val="none"/>
        </w:rPr>
        <w:t>.</w:t>
      </w:r>
      <w:r>
        <w:rPr>
          <w:rFonts w:ascii="Times New Roman" w:hAnsi="Times New Roman" w:cs="Times New Roman"/>
          <w:highlight w:val="none"/>
          <w:lang w:val="bs-Latn-BA"/>
        </w:rPr>
        <w:t>0</w:t>
      </w:r>
      <w:r>
        <w:rPr>
          <w:rFonts w:hint="default" w:ascii="Times New Roman" w:hAnsi="Times New Roman" w:cs="Times New Roman"/>
          <w:highlight w:val="none"/>
          <w:lang w:val="bs-Latn-BA"/>
        </w:rPr>
        <w:t>5</w:t>
      </w:r>
      <w:r>
        <w:rPr>
          <w:rFonts w:ascii="Times New Roman" w:hAnsi="Times New Roman" w:cs="Times New Roman"/>
          <w:highlight w:val="none"/>
        </w:rPr>
        <w:t>.202</w:t>
      </w:r>
      <w:r>
        <w:rPr>
          <w:rFonts w:ascii="Times New Roman" w:hAnsi="Times New Roman" w:cs="Times New Roman"/>
          <w:highlight w:val="none"/>
          <w:lang w:val="bs-Latn-BA"/>
        </w:rPr>
        <w:t>6</w:t>
      </w:r>
      <w:r>
        <w:rPr>
          <w:rFonts w:ascii="Times New Roman" w:hAnsi="Times New Roman" w:cs="Times New Roman"/>
          <w:highlight w:val="none"/>
        </w:rPr>
        <w:t>. godine utvrdilo je</w:t>
      </w:r>
    </w:p>
    <w:p w14:paraId="0DD828F1">
      <w:pPr>
        <w:pStyle w:val="6"/>
        <w:rPr>
          <w:rFonts w:ascii="Times New Roman" w:hAnsi="Times New Roman" w:cs="Times New Roman"/>
        </w:rPr>
      </w:pPr>
    </w:p>
    <w:p w14:paraId="38A75CC6">
      <w:pPr>
        <w:pStyle w:val="6"/>
        <w:rPr>
          <w:rFonts w:ascii="Times New Roman" w:hAnsi="Times New Roman" w:cs="Times New Roman"/>
        </w:rPr>
      </w:pPr>
    </w:p>
    <w:p w14:paraId="079EECC1">
      <w:pPr>
        <w:pStyle w:val="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PRIJEDLOG ODLUKE</w:t>
      </w:r>
    </w:p>
    <w:p w14:paraId="1704BA3B">
      <w:pPr>
        <w:pStyle w:val="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 usvajanju izmjena i dopuna Plana realizacije</w:t>
      </w:r>
      <w:r>
        <w:rPr>
          <w:rFonts w:hint="default" w:ascii="Times New Roman" w:hAnsi="Times New Roman" w:cs="Times New Roman"/>
          <w:b/>
          <w:lang w:val="bs-Latn-BA"/>
        </w:rPr>
        <w:t xml:space="preserve"> nastave</w:t>
      </w:r>
      <w:r>
        <w:rPr>
          <w:rFonts w:ascii="Times New Roman" w:hAnsi="Times New Roman" w:cs="Times New Roman"/>
          <w:b/>
        </w:rPr>
        <w:t xml:space="preserve"> na Medicinsko</w:t>
      </w:r>
      <w:r>
        <w:rPr>
          <w:rFonts w:hint="default" w:ascii="Times New Roman" w:hAnsi="Times New Roman" w:cs="Times New Roman"/>
          <w:b/>
          <w:lang w:val="bs-Latn-BA"/>
        </w:rPr>
        <w:t>m</w:t>
      </w:r>
      <w:r>
        <w:rPr>
          <w:rFonts w:ascii="Times New Roman" w:hAnsi="Times New Roman" w:cs="Times New Roman"/>
          <w:b/>
        </w:rPr>
        <w:t xml:space="preserve"> fakultet</w:t>
      </w:r>
      <w:r>
        <w:rPr>
          <w:rFonts w:hint="default" w:ascii="Times New Roman" w:hAnsi="Times New Roman" w:cs="Times New Roman"/>
          <w:b/>
          <w:lang w:val="bs-Latn-BA"/>
        </w:rPr>
        <w:t>u</w:t>
      </w:r>
      <w:r>
        <w:rPr>
          <w:rFonts w:ascii="Times New Roman" w:hAnsi="Times New Roman" w:cs="Times New Roman"/>
          <w:b/>
        </w:rPr>
        <w:t xml:space="preserve"> u </w:t>
      </w:r>
    </w:p>
    <w:p w14:paraId="08AC1AE1">
      <w:pPr>
        <w:pStyle w:val="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akademskoj 2025/26. godini</w:t>
      </w:r>
    </w:p>
    <w:p w14:paraId="236B558D">
      <w:pPr>
        <w:pStyle w:val="6"/>
        <w:jc w:val="both"/>
        <w:rPr>
          <w:rFonts w:ascii="Times New Roman" w:hAnsi="Times New Roman" w:cs="Times New Roman"/>
          <w:b/>
        </w:rPr>
      </w:pPr>
    </w:p>
    <w:p w14:paraId="67BDC56E">
      <w:pPr>
        <w:pStyle w:val="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</w:t>
      </w:r>
    </w:p>
    <w:p w14:paraId="764C0A8A">
      <w:pPr>
        <w:pStyle w:val="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Utvrđuje se Prijedlog za usvajanje izmjena i dopuna Plana realizacije</w:t>
      </w:r>
      <w:r>
        <w:rPr>
          <w:rFonts w:hint="default" w:ascii="Times New Roman" w:hAnsi="Times New Roman" w:cs="Times New Roman"/>
          <w:lang w:val="bs-Latn-BA"/>
        </w:rPr>
        <w:t xml:space="preserve"> nastave</w:t>
      </w:r>
      <w:r>
        <w:rPr>
          <w:rFonts w:ascii="Times New Roman" w:hAnsi="Times New Roman" w:cs="Times New Roman"/>
        </w:rPr>
        <w:t xml:space="preserve"> na Medicinsko</w:t>
      </w:r>
      <w:r>
        <w:rPr>
          <w:rFonts w:hint="default" w:ascii="Times New Roman" w:hAnsi="Times New Roman" w:cs="Times New Roman"/>
          <w:lang w:val="bs-Latn-BA"/>
        </w:rPr>
        <w:t>m</w:t>
      </w:r>
      <w:r>
        <w:rPr>
          <w:rFonts w:ascii="Times New Roman" w:hAnsi="Times New Roman" w:cs="Times New Roman"/>
        </w:rPr>
        <w:t xml:space="preserve"> fakultet</w:t>
      </w:r>
      <w:r>
        <w:rPr>
          <w:rFonts w:hint="default" w:ascii="Times New Roman" w:hAnsi="Times New Roman" w:cs="Times New Roman"/>
          <w:lang w:val="bs-Latn-BA"/>
        </w:rPr>
        <w:t>u</w:t>
      </w:r>
      <w:r>
        <w:rPr>
          <w:rFonts w:ascii="Times New Roman" w:hAnsi="Times New Roman" w:cs="Times New Roman"/>
        </w:rPr>
        <w:t xml:space="preserve"> u akademskoj 2025/26. godini</w:t>
      </w:r>
    </w:p>
    <w:p w14:paraId="6DF86AC0">
      <w:pPr>
        <w:pStyle w:val="6"/>
        <w:jc w:val="both"/>
        <w:rPr>
          <w:rFonts w:ascii="Times New Roman" w:hAnsi="Times New Roman" w:cs="Times New Roman"/>
        </w:rPr>
      </w:pPr>
    </w:p>
    <w:p w14:paraId="6E243631">
      <w:pPr>
        <w:pStyle w:val="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</w:t>
      </w:r>
    </w:p>
    <w:p w14:paraId="7E3FEC1C">
      <w:pPr>
        <w:pStyle w:val="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Sastavni dio ovog Prijedloga odluke su izmjene i dopune Plana realizacije</w:t>
      </w:r>
      <w:bookmarkStart w:id="0" w:name="_GoBack"/>
      <w:bookmarkEnd w:id="0"/>
      <w:r>
        <w:rPr>
          <w:rFonts w:hint="default" w:ascii="Times New Roman" w:hAnsi="Times New Roman" w:cs="Times New Roman"/>
          <w:lang w:val="bs-Latn-BA"/>
        </w:rPr>
        <w:t xml:space="preserve"> nastave</w:t>
      </w:r>
      <w:r>
        <w:rPr>
          <w:rFonts w:ascii="Times New Roman" w:hAnsi="Times New Roman" w:cs="Times New Roman"/>
        </w:rPr>
        <w:t xml:space="preserve"> na Medicinsko</w:t>
      </w:r>
      <w:r>
        <w:rPr>
          <w:rFonts w:hint="default" w:ascii="Times New Roman" w:hAnsi="Times New Roman" w:cs="Times New Roman"/>
          <w:lang w:val="bs-Latn-BA"/>
        </w:rPr>
        <w:t>m</w:t>
      </w:r>
      <w:r>
        <w:rPr>
          <w:rFonts w:ascii="Times New Roman" w:hAnsi="Times New Roman" w:cs="Times New Roman"/>
        </w:rPr>
        <w:t xml:space="preserve"> fakultet</w:t>
      </w:r>
      <w:r>
        <w:rPr>
          <w:rFonts w:hint="default" w:ascii="Times New Roman" w:hAnsi="Times New Roman" w:cs="Times New Roman"/>
          <w:lang w:val="bs-Latn-BA"/>
        </w:rPr>
        <w:t xml:space="preserve">u </w:t>
      </w:r>
      <w:r>
        <w:rPr>
          <w:rFonts w:ascii="Times New Roman" w:hAnsi="Times New Roman" w:cs="Times New Roman"/>
        </w:rPr>
        <w:t>u akademskoj 2025/26. godini, ovlaštenih predlagača, prodekana za nastavu i studentska pitanja Medicinskog fakulteta.</w:t>
      </w:r>
    </w:p>
    <w:p w14:paraId="7551E72E">
      <w:pPr>
        <w:pStyle w:val="6"/>
        <w:jc w:val="both"/>
        <w:rPr>
          <w:rFonts w:ascii="Times New Roman" w:hAnsi="Times New Roman" w:cs="Times New Roman"/>
        </w:rPr>
      </w:pPr>
    </w:p>
    <w:p w14:paraId="621EB709">
      <w:pPr>
        <w:pStyle w:val="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III</w:t>
      </w:r>
    </w:p>
    <w:p w14:paraId="4F60C0B1">
      <w:pPr>
        <w:pStyle w:val="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Prijedlog odluke dostavlja se Senatu Univerziteta u Tuzli na dalje postupanje.</w:t>
      </w:r>
    </w:p>
    <w:p w14:paraId="4DCD19C5">
      <w:pPr>
        <w:pStyle w:val="6"/>
        <w:jc w:val="both"/>
        <w:rPr>
          <w:rFonts w:ascii="Times New Roman" w:hAnsi="Times New Roman" w:cs="Times New Roman"/>
        </w:rPr>
      </w:pPr>
    </w:p>
    <w:p w14:paraId="506281BE">
      <w:pPr>
        <w:pStyle w:val="6"/>
        <w:jc w:val="both"/>
        <w:rPr>
          <w:rFonts w:ascii="Times New Roman" w:hAnsi="Times New Roman" w:cs="Times New Roman"/>
        </w:rPr>
      </w:pPr>
    </w:p>
    <w:p w14:paraId="6E18346E">
      <w:pPr>
        <w:pStyle w:val="4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Dostaviti:</w:t>
      </w:r>
    </w:p>
    <w:p w14:paraId="31A05B12">
      <w:pPr>
        <w:pStyle w:val="4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1x Senat</w:t>
      </w:r>
    </w:p>
    <w:p w14:paraId="6FD285CC">
      <w:pPr>
        <w:pStyle w:val="4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1x Ured za nastavu i studentska pitanja</w:t>
      </w:r>
    </w:p>
    <w:p w14:paraId="7A63CF27">
      <w:pPr>
        <w:pStyle w:val="4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1x Evidencija NNV-a</w:t>
      </w:r>
    </w:p>
    <w:p w14:paraId="620F08AC">
      <w:pPr>
        <w:pStyle w:val="4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14:paraId="75CC91E9">
      <w:pPr>
        <w:pStyle w:val="4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14:paraId="44069945">
      <w:pPr>
        <w:pStyle w:val="4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14:paraId="4C32CF32">
      <w:pPr>
        <w:pStyle w:val="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</w:t>
      </w:r>
      <w:r>
        <w:rPr>
          <w:rFonts w:hint="default" w:ascii="Times New Roman" w:hAnsi="Times New Roman" w:cs="Times New Roman"/>
          <w:b/>
          <w:lang w:val="bs-Latn-BA"/>
        </w:rPr>
        <w:t xml:space="preserve">  </w:t>
      </w:r>
      <w:r>
        <w:rPr>
          <w:rFonts w:ascii="Times New Roman" w:hAnsi="Times New Roman" w:cs="Times New Roman"/>
          <w:b/>
        </w:rPr>
        <w:t xml:space="preserve">                PREDSJEDAVAJUĆ</w:t>
      </w:r>
      <w:r>
        <w:rPr>
          <w:rFonts w:ascii="Times New Roman" w:hAnsi="Times New Roman" w:cs="Times New Roman"/>
          <w:b/>
          <w:lang w:val="bs-Latn-BA"/>
        </w:rPr>
        <w:t>I</w:t>
      </w:r>
      <w:r>
        <w:rPr>
          <w:rFonts w:ascii="Times New Roman" w:hAnsi="Times New Roman" w:cs="Times New Roman"/>
          <w:b/>
        </w:rPr>
        <w:t xml:space="preserve"> NNV-a -DEKAN</w:t>
      </w:r>
    </w:p>
    <w:p w14:paraId="544396EA">
      <w:pPr>
        <w:pStyle w:val="6"/>
        <w:tabs>
          <w:tab w:val="left" w:pos="7082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</w:t>
      </w:r>
    </w:p>
    <w:p w14:paraId="40018279">
      <w:pPr>
        <w:pStyle w:val="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_________________________________</w:t>
      </w:r>
    </w:p>
    <w:p w14:paraId="14F73247">
      <w:pPr>
        <w:pStyle w:val="6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b/>
          <w:lang w:val="bs-Latn-BA"/>
        </w:rPr>
        <w:t xml:space="preserve"> </w:t>
      </w:r>
      <w:r>
        <w:rPr>
          <w:rFonts w:ascii="Times New Roman" w:hAnsi="Times New Roman" w:cs="Times New Roman"/>
          <w:b/>
        </w:rPr>
        <w:t xml:space="preserve"> Dr.sc. </w:t>
      </w:r>
      <w:r>
        <w:rPr>
          <w:rFonts w:ascii="Times New Roman" w:hAnsi="Times New Roman" w:cs="Times New Roman"/>
          <w:b/>
          <w:lang w:val="bs-Latn-BA"/>
        </w:rPr>
        <w:t>Farid Ljuca</w:t>
      </w:r>
      <w:r>
        <w:rPr>
          <w:rFonts w:ascii="Times New Roman" w:hAnsi="Times New Roman" w:cs="Times New Roman"/>
          <w:b/>
        </w:rPr>
        <w:t>, red. profesor</w:t>
      </w:r>
    </w:p>
    <w:p w14:paraId="6A508ADB">
      <w:pPr>
        <w:pStyle w:val="4"/>
        <w:spacing w:before="0" w:beforeAutospacing="0" w:after="0" w:afterAutospacing="0"/>
        <w:ind w:left="360" w:firstLine="348"/>
        <w:jc w:val="both"/>
        <w:rPr>
          <w:sz w:val="22"/>
          <w:szCs w:val="22"/>
        </w:rPr>
      </w:pPr>
    </w:p>
    <w:p w14:paraId="2EEBF530"/>
    <w:p w14:paraId="2D29EF0E"/>
    <w:sectPr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7B5675"/>
    <w:rsid w:val="000137A7"/>
    <w:rsid w:val="001764F5"/>
    <w:rsid w:val="00176A38"/>
    <w:rsid w:val="001806E6"/>
    <w:rsid w:val="00226989"/>
    <w:rsid w:val="002312E4"/>
    <w:rsid w:val="002509C5"/>
    <w:rsid w:val="002735A3"/>
    <w:rsid w:val="002D3A83"/>
    <w:rsid w:val="002D43E5"/>
    <w:rsid w:val="002E081F"/>
    <w:rsid w:val="00305C04"/>
    <w:rsid w:val="00324007"/>
    <w:rsid w:val="00336F16"/>
    <w:rsid w:val="0034224C"/>
    <w:rsid w:val="003C0DA4"/>
    <w:rsid w:val="003F05CB"/>
    <w:rsid w:val="003F0E75"/>
    <w:rsid w:val="00461FA5"/>
    <w:rsid w:val="0046782A"/>
    <w:rsid w:val="004C1943"/>
    <w:rsid w:val="004C2E8A"/>
    <w:rsid w:val="00546F6A"/>
    <w:rsid w:val="00574343"/>
    <w:rsid w:val="005E1E0C"/>
    <w:rsid w:val="005E411C"/>
    <w:rsid w:val="006253AC"/>
    <w:rsid w:val="00625A07"/>
    <w:rsid w:val="00702B62"/>
    <w:rsid w:val="00781CB0"/>
    <w:rsid w:val="007B5675"/>
    <w:rsid w:val="007F61B9"/>
    <w:rsid w:val="00971174"/>
    <w:rsid w:val="0099577F"/>
    <w:rsid w:val="009C21E6"/>
    <w:rsid w:val="00A018BC"/>
    <w:rsid w:val="00B06A39"/>
    <w:rsid w:val="00B0784A"/>
    <w:rsid w:val="00B204FC"/>
    <w:rsid w:val="00BB28B8"/>
    <w:rsid w:val="00C07E7B"/>
    <w:rsid w:val="00C32EBB"/>
    <w:rsid w:val="00CC4908"/>
    <w:rsid w:val="00D14A72"/>
    <w:rsid w:val="00D22DF0"/>
    <w:rsid w:val="00D55F2C"/>
    <w:rsid w:val="00E46B21"/>
    <w:rsid w:val="00F24B85"/>
    <w:rsid w:val="00F458EF"/>
    <w:rsid w:val="00FA26D9"/>
    <w:rsid w:val="0AD8628E"/>
    <w:rsid w:val="12171B5D"/>
    <w:rsid w:val="1F3E4D22"/>
    <w:rsid w:val="23661D36"/>
    <w:rsid w:val="2827215A"/>
    <w:rsid w:val="382426E6"/>
    <w:rsid w:val="3A0E4441"/>
    <w:rsid w:val="42FD4268"/>
    <w:rsid w:val="5ADA12F3"/>
    <w:rsid w:val="6B850073"/>
    <w:rsid w:val="6B9D2057"/>
    <w:rsid w:val="701C6568"/>
    <w:rsid w:val="721A213C"/>
    <w:rsid w:val="7E5E1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hr-HR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character" w:customStyle="1" w:styleId="5">
    <w:name w:val="No Spacing Char"/>
    <w:basedOn w:val="2"/>
    <w:link w:val="6"/>
    <w:qFormat/>
    <w:locked/>
    <w:uiPriority w:val="1"/>
    <w:rPr>
      <w:lang w:val="en-US"/>
    </w:rPr>
  </w:style>
  <w:style w:type="paragraph" w:styleId="6">
    <w:name w:val="No Spacing"/>
    <w:link w:val="5"/>
    <w:qFormat/>
    <w:uiPriority w:val="1"/>
    <w:rPr>
      <w:rFonts w:asciiTheme="minorHAnsi" w:hAnsiTheme="minorHAnsi" w:eastAsiaTheme="minorHAnsi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Deftones</Company>
  <Pages>1</Pages>
  <Words>356</Words>
  <Characters>2035</Characters>
  <Lines>16</Lines>
  <Paragraphs>4</Paragraphs>
  <TotalTime>2</TotalTime>
  <ScaleCrop>false</ScaleCrop>
  <LinksUpToDate>false</LinksUpToDate>
  <CharactersWithSpaces>2387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2024-10-02T13:18:00Z</dcterms:created>
  <dc:creator>compp</dc:creator>
  <cp:lastModifiedBy>Korisnik</cp:lastModifiedBy>
  <cp:lastPrinted>2026-04-02T06:41:00Z</cp:lastPrinted>
  <dcterms:modified xsi:type="dcterms:W3CDTF">2026-05-21T10:31:31Z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2057-12.2.0.19805</vt:lpwstr>
  </property>
  <property fmtid="{D5CDD505-2E9C-101B-9397-08002B2CF9AE}" pid="3" name="ICV">
    <vt:lpwstr>05B2908354364D12B16746CE890DEE05_12</vt:lpwstr>
  </property>
</Properties>
</file>